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38" w:rsidRDefault="00EE40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02938" w:rsidRDefault="00EE40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02938" w:rsidRDefault="00EE40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                                                       </w:t>
      </w:r>
    </w:p>
    <w:p w:rsidR="00B02938" w:rsidRDefault="00EE40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ред. от ___________№________</w:t>
      </w:r>
    </w:p>
    <w:p w:rsidR="00B02938" w:rsidRDefault="00B02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2938" w:rsidRDefault="00B0293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2938" w:rsidRDefault="00B029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2938" w:rsidRDefault="00EE4090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B02938" w:rsidRDefault="00EE4090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КУЛЬТУРА, СПОРТ</w:t>
      </w:r>
    </w:p>
    <w:p w:rsidR="00B02938" w:rsidRDefault="00EE4090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НАЦИОНАЛЬНАЯ ПОЛИТИКА НА ТЕРРИТОРИИ</w:t>
      </w:r>
    </w:p>
    <w:p w:rsidR="00B02938" w:rsidRDefault="00EE4090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ЗАТО Г.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РАДУЖНЫЙ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ВЛАДИМИРСКОЙ ОБЛАСТИ»</w:t>
      </w:r>
    </w:p>
    <w:p w:rsidR="00B02938" w:rsidRDefault="00B02938">
      <w:pPr>
        <w:pStyle w:val="ConsPlusTitle"/>
        <w:widowControl/>
        <w:ind w:left="1134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B02938" w:rsidRDefault="00B02938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B02938" w:rsidRDefault="00EE4090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в сфере реализации муниципальной программы</w:t>
      </w:r>
    </w:p>
    <w:p w:rsidR="00B02938" w:rsidRDefault="00B02938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2938" w:rsidRDefault="00EE4090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Оценка текущего состояния сфер культуры, спорта и национальной политики </w:t>
      </w:r>
    </w:p>
    <w:p w:rsidR="00B02938" w:rsidRDefault="00B02938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2938" w:rsidRDefault="00EE4090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«Культура, спорт и национальная политика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 Радужный Владимирской области»  разработана в целях реализации основных направлений социально-экономического развития города, сохранения культурных традиций, создания правовых, организационных, экономических условий для успешного функционирования и развития учреждений культуры и спорта. </w:t>
      </w:r>
    </w:p>
    <w:p w:rsidR="00B02938" w:rsidRDefault="00EE4090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ее разработки послужила значимость  культуры и </w:t>
      </w:r>
      <w:proofErr w:type="gramStart"/>
      <w:r>
        <w:rPr>
          <w:rFonts w:ascii="Times New Roman" w:hAnsi="Times New Roman"/>
          <w:sz w:val="28"/>
          <w:szCs w:val="28"/>
        </w:rPr>
        <w:t>спорта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Радужный Владимирской области.</w:t>
      </w:r>
    </w:p>
    <w:p w:rsidR="00B02938" w:rsidRDefault="00EE4090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Преобразования в обществе и экономические реформы не могли не затронуть культурную жизнь, которая в последнее десятилетие функционировала под воздействием роста потребителей и заказчиков культурных услуг, с одной стороны, и сокращения государственной поддержки культуры, с другой стороны.</w:t>
      </w:r>
    </w:p>
    <w:p w:rsidR="00B02938" w:rsidRDefault="00EE4090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 направлена на организацию культурной деятельности, расширение форм и объемов участия населения в поддержке и развитии культуры. Данная программа позволит эффективно решать проблемы по развитию культуры в местах массового проживания.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Программа определяет цели, задачи и содержит комплекс мероприятий, направленных на укрепление материально-технической базы учреждений культуры, путем принятия мер по развитию сферы культуры, среди которых, в первую очередь, повышение материального благосостояния и престижа профессии работника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повышения квалификации </w:t>
      </w:r>
      <w:r>
        <w:rPr>
          <w:rFonts w:ascii="Times New Roman" w:hAnsi="Times New Roman"/>
          <w:sz w:val="28"/>
          <w:szCs w:val="28"/>
        </w:rPr>
        <w:lastRenderedPageBreak/>
        <w:t>работников сферы культуры, создание безопасных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комфортных условий на объектах сферы культуры.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мероприятий. Актуальным остается оказание муниципалитетом поддержки муниципальным учреждениям культуры. Деятельность учреждений культуры имеет важное многофункциональное значение для вовлечения граждан в культурную жизнь муниципального образования, обеспечения полноценного досуга и развития творческих способностей населения. Конкретными средствами реализации Программы являются: организация и проведение культурно-массовых мероприятий  в целях организации досуга населения; проведение мероприятий патриотической направленности;  улучшение и модернизация материально-технической базы учреждений культуры; обеспечение деятельности подведомственных учреждений культуры;  доведение средней заработной платы работников муниципальных учреждений </w:t>
      </w:r>
      <w:proofErr w:type="gramStart"/>
      <w:r>
        <w:rPr>
          <w:rFonts w:ascii="Times New Roman" w:hAnsi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до средней заработной платы в соответствующей сфере Владимирской области. </w:t>
      </w:r>
    </w:p>
    <w:p w:rsidR="00B02938" w:rsidRDefault="00EE4090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являются эффективными средствами воспитания физически и морально здорового молодого поколения. Многочисленные научные исследования доказывают, что занятия физической культурой и спортом оказывают позитивное влияние практически на все функции организма, являются мощным средством профилактики заболеваний, вредных привычек и способствуют формированию морально-волевых и гражданских качеств личности.</w:t>
      </w:r>
    </w:p>
    <w:p w:rsidR="00B02938" w:rsidRDefault="00EE4090">
      <w:pPr>
        <w:pStyle w:val="ConsPlusNonformat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актуальных задач сохранения и развития культуры,  создание благоприятных условий для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ЗАТО  г. Радужный требуют комплексного подхода, современной организации всей работы, проведения согласованной по задачам, срокам, ресурсам и исполнителям системы мероприятий в рамках муниципальной  программы "Культура, спорт и национальная политика  на территории  ЗАТО  г. Радужный Владимирской области».</w:t>
      </w:r>
    </w:p>
    <w:p w:rsidR="00B02938" w:rsidRDefault="00EE409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городе Радужный Владимирской области, в силу особого статуса закрытого административно-территориального образования, ограничена деятельность по развитию международного сотрудничества. В связи с этим,  правоприменительная практика  в сфере, связанной с интеграцией и адаптацией иностранных граждан к социально-экономическим, культурным и иным  условиям жизни в муниципальном образовании отсутствует.</w:t>
      </w:r>
    </w:p>
    <w:p w:rsidR="00B02938" w:rsidRDefault="00EE4090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реализации государственной национальной политики в муниципальном образовании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 Радужный Владимирской области выстроена с учетом федеральных и региональных нормативно-правовых актов, ведущим  из которых является указ Президента Российской Федерации от 19 декабря 2012 года № 1666 « О Стратегии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национальной политики Российской Федерации на период до 2025 года».</w:t>
      </w:r>
    </w:p>
    <w:p w:rsidR="00B02938" w:rsidRDefault="00EE409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от </w:t>
      </w:r>
      <w:r>
        <w:rPr>
          <w:rFonts w:ascii="Times New Roman" w:hAnsi="Times New Roman"/>
          <w:bCs/>
          <w:sz w:val="28"/>
          <w:szCs w:val="28"/>
        </w:rPr>
        <w:t xml:space="preserve">18.12.2020г. № 1720 </w:t>
      </w:r>
      <w:r>
        <w:rPr>
          <w:rFonts w:ascii="Times New Roman" w:hAnsi="Times New Roman"/>
          <w:sz w:val="28"/>
          <w:szCs w:val="28"/>
        </w:rPr>
        <w:t xml:space="preserve">создан Совет по вопросам межнациональных и межрелигиозных отношений при  главе города ЗАТО г. Радужный Владимирской области, в работу которого включены представители общественных организаций, православной церкви, представитель МО МВД России по ЗАТО г. Радужный Владимирской области, начальник Управления образования. Благодаря взаимодействию отслеживается национальная и </w:t>
      </w:r>
      <w:proofErr w:type="spellStart"/>
      <w:r>
        <w:rPr>
          <w:rFonts w:ascii="Times New Roman" w:hAnsi="Times New Roman"/>
          <w:sz w:val="28"/>
          <w:szCs w:val="28"/>
        </w:rPr>
        <w:t>этноконфессиональная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 структура муниципального образования.</w:t>
      </w:r>
    </w:p>
    <w:p w:rsidR="00B02938" w:rsidRDefault="00EE4090">
      <w:pPr>
        <w:pStyle w:val="Style7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ЗАТО г. Радужный Владимирской области </w:t>
      </w:r>
      <w:proofErr w:type="gramStart"/>
      <w:r>
        <w:rPr>
          <w:sz w:val="28"/>
          <w:szCs w:val="28"/>
        </w:rPr>
        <w:t>подключен</w:t>
      </w:r>
      <w:proofErr w:type="gramEnd"/>
      <w:r>
        <w:rPr>
          <w:sz w:val="28"/>
          <w:szCs w:val="28"/>
        </w:rPr>
        <w:t xml:space="preserve"> к системе 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торинга состояния межнациональных  и межконфессиональных отношений и раннего предупреждения межнациональных конфликтов. </w:t>
      </w:r>
    </w:p>
    <w:p w:rsidR="00B02938" w:rsidRDefault="00EE4090">
      <w:pPr>
        <w:pStyle w:val="Style7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Органы местного самоуправления активно взаимодействуют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вующим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общественным объединением «</w:t>
      </w:r>
      <w:r>
        <w:rPr>
          <w:sz w:val="28"/>
          <w:szCs w:val="28"/>
          <w:shd w:val="clear" w:color="auto" w:fill="FFFFFF"/>
        </w:rPr>
        <w:t xml:space="preserve">Радужное хуторское казачье общество». Основными направлениями </w:t>
      </w:r>
      <w:proofErr w:type="gramStart"/>
      <w:r>
        <w:rPr>
          <w:sz w:val="28"/>
          <w:szCs w:val="28"/>
          <w:shd w:val="clear" w:color="auto" w:fill="FFFFFF"/>
        </w:rPr>
        <w:t>де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тельности</w:t>
      </w:r>
      <w:proofErr w:type="gramEnd"/>
      <w:r>
        <w:rPr>
          <w:sz w:val="28"/>
          <w:szCs w:val="28"/>
          <w:shd w:val="clear" w:color="auto" w:fill="FFFFFF"/>
        </w:rPr>
        <w:t xml:space="preserve"> которых является: </w:t>
      </w:r>
      <w:r>
        <w:rPr>
          <w:sz w:val="28"/>
          <w:szCs w:val="28"/>
        </w:rPr>
        <w:t>возрождение исторических традиций правосл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вия и культуры казачьего быта, изучения казачества в единстве духовно-нравственного, военно-патриотического  и социально-культурного служения, в том числе с подрастающим поколением, а также оказание содействия в </w:t>
      </w:r>
      <w:r>
        <w:rPr>
          <w:sz w:val="28"/>
          <w:szCs w:val="28"/>
          <w:shd w:val="clear" w:color="auto" w:fill="FFFFFF"/>
        </w:rPr>
        <w:t>обеспечении общественного порядка и безопасности граждан в период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ведения массовых мероприятий (</w:t>
      </w:r>
      <w:r>
        <w:rPr>
          <w:color w:val="000000"/>
          <w:sz w:val="28"/>
          <w:szCs w:val="28"/>
        </w:rPr>
        <w:t>народная дружина из числа членов Раду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ного хуторского казачьего общества «Казачья стража ЗАТО г. Радужный» внесена в региональный реестр народных дружин и общественных объед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нений правоохранительной направленности от 28.11.16г. «Казачья </w:t>
      </w:r>
      <w:proofErr w:type="gramStart"/>
      <w:r>
        <w:rPr>
          <w:color w:val="000000"/>
          <w:sz w:val="28"/>
          <w:szCs w:val="28"/>
        </w:rPr>
        <w:t>стража</w:t>
      </w:r>
      <w:proofErr w:type="gramEnd"/>
      <w:r>
        <w:rPr>
          <w:color w:val="000000"/>
          <w:sz w:val="28"/>
          <w:szCs w:val="28"/>
        </w:rPr>
        <w:t xml:space="preserve"> ЗАТО г. Радужный» состоит из 19 представителей).</w:t>
      </w:r>
    </w:p>
    <w:p w:rsidR="00B02938" w:rsidRDefault="00EE409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взаимодействия с религиозными общественными объединениями заключено соглашение о сотрудничестве между </w:t>
      </w:r>
      <w:proofErr w:type="gramStart"/>
      <w:r>
        <w:rPr>
          <w:rFonts w:ascii="Times New Roman" w:hAnsi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и </w:t>
      </w:r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Местной православной религиозной организацией Приход Святых </w:t>
      </w:r>
      <w:proofErr w:type="spellStart"/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>Первоверховных</w:t>
      </w:r>
      <w:proofErr w:type="spellEnd"/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Апостолов Петра и Павла города Радужный </w:t>
      </w:r>
      <w:r>
        <w:rPr>
          <w:rFonts w:ascii="Times New Roman" w:hAnsi="Times New Roman"/>
          <w:iCs/>
          <w:color w:val="000000"/>
          <w:spacing w:val="-7"/>
          <w:sz w:val="28"/>
          <w:szCs w:val="28"/>
        </w:rPr>
        <w:t>Владимирской области Владимирской Епархии</w:t>
      </w:r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Русской Православной Церкви. </w:t>
      </w:r>
      <w:r>
        <w:rPr>
          <w:rFonts w:ascii="Times New Roman" w:hAnsi="Times New Roman"/>
          <w:sz w:val="28"/>
          <w:szCs w:val="28"/>
        </w:rPr>
        <w:t>Оказывается содействие в решении организационных вопросов при проведении массовых религиозных праздников.</w:t>
      </w:r>
    </w:p>
    <w:p w:rsidR="00B02938" w:rsidRDefault="00EE4090">
      <w:pPr>
        <w:pStyle w:val="Default"/>
        <w:jc w:val="both"/>
        <w:rPr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ab/>
        <w:t xml:space="preserve">Информационное обеспечение реализации государственной национальной политики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</w:t>
      </w:r>
      <w:r>
        <w:rPr>
          <w:bCs/>
          <w:iCs/>
          <w:color w:val="auto"/>
          <w:sz w:val="28"/>
          <w:szCs w:val="28"/>
        </w:rPr>
        <w:t xml:space="preserve"> осуществляется через </w:t>
      </w:r>
      <w:r>
        <w:rPr>
          <w:color w:val="auto"/>
          <w:sz w:val="28"/>
          <w:szCs w:val="28"/>
        </w:rPr>
        <w:t>публикации в СМИ и официальном сайте администрации, поддержку и продвижение групп в социальных сетях.</w:t>
      </w:r>
    </w:p>
    <w:p w:rsidR="00B02938" w:rsidRDefault="00B02938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2938" w:rsidRDefault="00B02938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B02938" w:rsidRDefault="00B02938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B02938" w:rsidRDefault="00B02938">
      <w:pPr>
        <w:pStyle w:val="Style7"/>
        <w:framePr w:w="481" w:h="276" w:hRule="exact" w:hSpace="180" w:wrap="around" w:vAnchor="text" w:hAnchor="page" w:x="1067" w:y="-83"/>
        <w:widowControl/>
        <w:jc w:val="both"/>
      </w:pPr>
    </w:p>
    <w:p w:rsidR="00B02938" w:rsidRDefault="00B02938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B02938" w:rsidRDefault="00B02938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B02938" w:rsidRDefault="00B02938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B02938" w:rsidRDefault="00EE4090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Приоритеты и цели муниципальной политики в сфере реализации муниципальной программы</w:t>
      </w:r>
    </w:p>
    <w:p w:rsidR="00B02938" w:rsidRDefault="00B02938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Приоритеты политики в сфере культуры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определи в соответствии с приоритетами и целями государственной политики в рамках национального проекта «Культура» который нацелен на реализацию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цифровых ресурсов в сфере культуры. 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 государственной политики в сфере физической культуры и спорта определены в Указе Президента Российской Федерации от 7 мая 2018г. № 204 «О национальных целях и стратегических задачах развития Российской Федерации на период до 2024 года», Указе Президента Российской Федерации от 21 июля 2020г. № 474 «О национальных целях и стратегических задачах развития Российской Федерации на период до 2030 года», Стратегии развития 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и спорта в Российской Федерации на период до 2030 года и предусматривают создание для всех категорий и групп населения условий для занятия физической культурой и массовым спортом, в том числе повышения уровня обеспеченности населения объектами спорта, а также подготовку спортивного резерва и повышение конкурентоспособности владимирского спорта на всероссийской спортивной арене.</w:t>
      </w:r>
      <w:proofErr w:type="gramEnd"/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достижение целей </w:t>
      </w:r>
      <w:r>
        <w:rPr>
          <w:rFonts w:ascii="Times New Roman" w:hAnsi="Times New Roman" w:cs="Times New Roman"/>
          <w:iCs/>
          <w:sz w:val="28"/>
          <w:szCs w:val="28"/>
        </w:rPr>
        <w:t>федерального проекта «Спорт – норма жизни» Национального проекта «Демография» на период до 2030 года.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учреждений культуры и спорта определены следующие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Сохранение культурного потенциала, обеспечение преемственности местных традиций и многообразия художественной жизни.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единого культурного и информационного пространства города, создание условий и равных возможностей доступа к культурным ценностям для населения, представителей различных социальных групп.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роли органов местного самоуправления, социально ориентированных структур в работе по сохранению и развитию культуры города.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Создание благоприятных условий для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спорта.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населения.</w:t>
      </w:r>
    </w:p>
    <w:p w:rsidR="00B02938" w:rsidRDefault="00EE4090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Создание и обеспечение межнационального и межконфессионального согласия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области.</w:t>
      </w:r>
    </w:p>
    <w:p w:rsidR="00B02938" w:rsidRDefault="00EE4090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Мониторинг ситуации по миграции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области.</w:t>
      </w:r>
    </w:p>
    <w:p w:rsidR="00B02938" w:rsidRDefault="00EE4090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ценностей.</w:t>
      </w:r>
    </w:p>
    <w:p w:rsidR="00B02938" w:rsidRDefault="00EE4090">
      <w:pPr>
        <w:pStyle w:val="2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Повышение уровня знаний и компетентности по вопросам государственной межнациональной политики.</w:t>
      </w:r>
    </w:p>
    <w:p w:rsidR="00B02938" w:rsidRDefault="00B02938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B02938" w:rsidRDefault="00EE4090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Задачи муниципального управления и обеспечения безопасности жителей города муниципальной программы, определенные в соответствии с национальными целями развития Российской Федерации, Стратегией социально-экономического развития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</w:t>
      </w:r>
    </w:p>
    <w:p w:rsidR="00B02938" w:rsidRDefault="00B0293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предусматривается решение следующих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библиотечного обслуживания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комплектование и обеспечение сохранности библиотечных  фондов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B02938" w:rsidRDefault="00EE409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Создание условий для развития  народного художественного творчества, участие в сохранении, возрождении и развитии народных художественных промыслов; 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Художественное и эстетическое воспитание. Поддержка молодых дарований.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Создание условий для организации досуга и обеспечение жителей услугами организаций культуры. </w:t>
      </w:r>
    </w:p>
    <w:p w:rsidR="00B02938" w:rsidRDefault="00EE409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Создание условий для массового отдыха жителей и организация обустройства мест массового отдыха населения. </w:t>
      </w:r>
    </w:p>
    <w:p w:rsidR="00B02938" w:rsidRDefault="00EE4090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Повышение роли физической культуры и спорта, как средства физического и нравственного здоровья населения.</w:t>
      </w:r>
    </w:p>
    <w:p w:rsidR="00B02938" w:rsidRDefault="00EE4090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Повышение  массовости  физкультурно-оздоровительных и спортивно- массовых мероприятий.</w:t>
      </w:r>
    </w:p>
    <w:p w:rsidR="00B02938" w:rsidRDefault="00EE4090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Популяризация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спорта среди населения.</w:t>
      </w:r>
    </w:p>
    <w:p w:rsidR="00B02938" w:rsidRDefault="00EE4090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Развитие системы повышения этнокультурной компетентности населения и муниципальных служащих.</w:t>
      </w:r>
    </w:p>
    <w:p w:rsidR="00B02938" w:rsidRDefault="00EE4090">
      <w:pPr>
        <w:pStyle w:val="2"/>
        <w:tabs>
          <w:tab w:val="left" w:pos="360"/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Выполнение мероприятий и инициатив, направленных на этнокультурное развитие народов.</w:t>
      </w:r>
    </w:p>
    <w:p w:rsidR="00B02938" w:rsidRDefault="00EE4090">
      <w:pPr>
        <w:pStyle w:val="11"/>
        <w:ind w:left="0" w:righ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Недопущения межнациональных и межконфессиональных конфликтов. </w:t>
      </w:r>
    </w:p>
    <w:p w:rsidR="00B02938" w:rsidRDefault="00EE4090">
      <w:pPr>
        <w:pStyle w:val="2"/>
        <w:ind w:firstLine="709"/>
        <w:rPr>
          <w:sz w:val="28"/>
          <w:szCs w:val="28"/>
        </w:rPr>
        <w:sectPr w:rsidR="00B02938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подпрограмм, входящих в Программу, в один этап, в период с  2024 по 2026 годы.</w:t>
      </w:r>
    </w:p>
    <w:p w:rsidR="00B02938" w:rsidRDefault="00B02938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B02938" w:rsidRDefault="00EE4090">
      <w:pPr>
        <w:pStyle w:val="Heading1"/>
        <w:tabs>
          <w:tab w:val="left" w:pos="11057"/>
        </w:tabs>
        <w:suppressAutoHyphens/>
        <w:spacing w:before="0"/>
        <w:ind w:right="564"/>
        <w:contextualSpacing/>
        <w:jc w:val="center"/>
        <w:rPr>
          <w:sz w:val="24"/>
          <w:szCs w:val="24"/>
        </w:rPr>
      </w:pPr>
      <w:r>
        <w:t>ПАСПОРТ</w:t>
      </w:r>
    </w:p>
    <w:p w:rsidR="00B02938" w:rsidRDefault="00EE4090">
      <w:pPr>
        <w:shd w:val="clear" w:color="auto" w:fill="FFFFFF"/>
        <w:tabs>
          <w:tab w:val="left" w:pos="11057"/>
        </w:tabs>
        <w:spacing w:line="319" w:lineRule="exact"/>
        <w:ind w:left="405" w:right="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B02938" w:rsidRDefault="00EE4090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«Культура, спорт и национальная политика на </w:t>
      </w:r>
      <w:proofErr w:type="gramStart"/>
      <w:r>
        <w:rPr>
          <w:rFonts w:ascii="Times New Roman" w:hAnsi="Times New Roman" w:cs="Times New Roman"/>
          <w:i/>
          <w:sz w:val="28"/>
        </w:rPr>
        <w:t>территории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ЗАТО г. Радужный Владимирской области»</w:t>
      </w:r>
    </w:p>
    <w:p w:rsidR="00B02938" w:rsidRDefault="00EE4090">
      <w:pPr>
        <w:pStyle w:val="Heading1"/>
        <w:tabs>
          <w:tab w:val="left" w:pos="7076"/>
          <w:tab w:val="left" w:pos="11057"/>
        </w:tabs>
        <w:suppressAutoHyphens/>
        <w:spacing w:before="0"/>
        <w:ind w:left="7075" w:hanging="361"/>
        <w:rPr>
          <w:sz w:val="24"/>
          <w:szCs w:val="24"/>
        </w:rPr>
      </w:pPr>
      <w:r>
        <w:t>1. Основные положения</w:t>
      </w:r>
    </w:p>
    <w:tbl>
      <w:tblPr>
        <w:tblW w:w="15079" w:type="dxa"/>
        <w:tblInd w:w="196" w:type="dxa"/>
        <w:tblLayout w:type="fixed"/>
        <w:tblLook w:val="0000"/>
      </w:tblPr>
      <w:tblGrid>
        <w:gridCol w:w="3878"/>
        <w:gridCol w:w="11201"/>
      </w:tblGrid>
      <w:tr w:rsidR="00B02938">
        <w:trPr>
          <w:trHeight w:val="67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83" w:line="252" w:lineRule="auto"/>
              <w:ind w:right="201"/>
              <w:rPr>
                <w:sz w:val="24"/>
                <w:szCs w:val="24"/>
              </w:rPr>
            </w:pPr>
            <w:r>
              <w:rPr>
                <w:sz w:val="24"/>
              </w:rPr>
              <w:t>Куратор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229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Председатель </w:t>
            </w:r>
            <w:r>
              <w:rPr>
                <w:i/>
              </w:rPr>
              <w:t>МКУ «Комитет по культуре и спорту» - Ольга Викторовна Пивоварова</w:t>
            </w:r>
          </w:p>
        </w:tc>
      </w:tr>
      <w:tr w:rsidR="00B02938">
        <w:trPr>
          <w:trHeight w:val="60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43" w:line="252" w:lineRule="auto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Председатель </w:t>
            </w:r>
            <w:r>
              <w:rPr>
                <w:i/>
              </w:rPr>
              <w:t>МКУ «Комитет по культуре и спорту» - Ольга Викторовна Пивоварова</w:t>
            </w:r>
          </w:p>
        </w:tc>
      </w:tr>
      <w:tr w:rsidR="00B02938">
        <w:trPr>
          <w:trHeight w:val="55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51" w:line="252" w:lineRule="auto"/>
              <w:ind w:right="372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2024 –2026 г.г.</w:t>
            </w:r>
          </w:p>
        </w:tc>
      </w:tr>
      <w:tr w:rsidR="00B02938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40"/>
              <w:rPr>
                <w:sz w:val="24"/>
                <w:szCs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Цель 1</w:t>
            </w:r>
            <w:r>
              <w:t xml:space="preserve">: </w:t>
            </w:r>
            <w:r>
              <w:rPr>
                <w:sz w:val="24"/>
                <w:szCs w:val="24"/>
              </w:rPr>
              <w:t>Создание условий для сохранения  культурного потенциала муниципального  образования</w:t>
            </w:r>
            <w:r>
              <w:rPr>
                <w:i/>
                <w:sz w:val="24"/>
              </w:rPr>
              <w:t>;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13"/>
                <w:sz w:val="24"/>
              </w:rPr>
              <w:t xml:space="preserve"> 2: </w:t>
            </w:r>
            <w:r>
              <w:rPr>
                <w:sz w:val="24"/>
                <w:szCs w:val="24"/>
              </w:rPr>
              <w:t>обеспечение  единого культурного и информационного  пространства;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3:</w:t>
            </w:r>
            <w:r>
              <w:rPr>
                <w:sz w:val="24"/>
                <w:szCs w:val="24"/>
              </w:rPr>
              <w:t xml:space="preserve"> обеспечение гарантированной государственной поддержки самодеятельного творчества  населения;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4:</w:t>
            </w:r>
            <w:r>
              <w:rPr>
                <w:sz w:val="24"/>
                <w:szCs w:val="24"/>
              </w:rPr>
              <w:t xml:space="preserve"> организация библиотечного  обслуживания населения;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Цель5:</w:t>
            </w:r>
            <w:r>
              <w:rPr>
                <w:sz w:val="24"/>
                <w:szCs w:val="24"/>
              </w:rPr>
              <w:t>художественное и эстетическое воспитание;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6:</w:t>
            </w:r>
            <w:r>
              <w:rPr>
                <w:sz w:val="24"/>
                <w:szCs w:val="24"/>
              </w:rPr>
              <w:t>создание условий для массового  отдыха жителей и организация  обустройства мест массового отдыха населения;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9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Цель 7: </w:t>
            </w:r>
            <w:r>
              <w:rPr>
                <w:sz w:val="24"/>
                <w:szCs w:val="24"/>
              </w:rPr>
              <w:t>закрепление достигнутого уровня работы по правовому просвещению и воспитанию граждан;</w:t>
            </w:r>
          </w:p>
          <w:p w:rsidR="00B02938" w:rsidRDefault="00EE4090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Цель 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 благоприятных условий для занятия физической  культурой и спортом в городе, как основного  решения оздоровления и важнейших социальных задач  для всех слоев населения путём:</w:t>
            </w:r>
          </w:p>
          <w:p w:rsidR="00B02938" w:rsidRDefault="00EE4090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улучшения  организации физического воспитания учащихся, повышения значимости предмета «Физическая культура» в образовательных учреждениях города;</w:t>
            </w:r>
          </w:p>
          <w:p w:rsidR="00B02938" w:rsidRDefault="00EE4090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-создания условий для массовых занятий физической культурой и спортом</w:t>
            </w:r>
          </w:p>
          <w:p w:rsidR="00B02938" w:rsidRDefault="00EE4090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-реализации  регионального проекта «Спорт-норма жизни», федерального проекта  «Демография» (реализацию программ спортивной подготовки в соответствии  требованиями федеральных стандартов; приобретение спортивного оборудования и инвентаря для приведения муниципальных учреждений спортивной подготовки в нормативное состояние);</w:t>
            </w:r>
          </w:p>
          <w:p w:rsidR="00B02938" w:rsidRDefault="00EE4090">
            <w:pPr>
              <w:pStyle w:val="2"/>
              <w:widowControl w:val="0"/>
              <w:tabs>
                <w:tab w:val="left" w:pos="10206"/>
              </w:tabs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ценностей;</w:t>
            </w:r>
          </w:p>
          <w:p w:rsidR="00B02938" w:rsidRDefault="00EE4090">
            <w:pPr>
              <w:pStyle w:val="2"/>
              <w:widowControl w:val="0"/>
              <w:tabs>
                <w:tab w:val="left" w:pos="10206"/>
              </w:tabs>
              <w:ind w:right="2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знаний и компетентности по вопросам государственной межнациональной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политики.</w:t>
            </w:r>
          </w:p>
        </w:tc>
      </w:tr>
      <w:tr w:rsidR="00B02938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right="526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Направления (подпрограммы)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37" w:line="252" w:lineRule="auto"/>
              <w:ind w:left="113" w:right="17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Направление (подпрограмма) 1 «Культура </w:t>
            </w:r>
            <w:r>
              <w:rPr>
                <w:i/>
                <w:sz w:val="24"/>
                <w:szCs w:val="24"/>
              </w:rPr>
              <w:t xml:space="preserve">на </w:t>
            </w:r>
            <w:proofErr w:type="gramStart"/>
            <w:r>
              <w:rPr>
                <w:i/>
                <w:sz w:val="24"/>
                <w:szCs w:val="24"/>
              </w:rPr>
              <w:t>территории</w:t>
            </w:r>
            <w:proofErr w:type="gramEnd"/>
            <w:r>
              <w:rPr>
                <w:i/>
                <w:sz w:val="24"/>
                <w:szCs w:val="24"/>
              </w:rPr>
              <w:t xml:space="preserve"> ЗАТО г. Радужный Владимирской области»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left="113" w:right="176"/>
              <w:rPr>
                <w:i/>
                <w:spacing w:val="-4"/>
                <w:sz w:val="24"/>
              </w:rPr>
            </w:pPr>
            <w:r>
              <w:rPr>
                <w:i/>
                <w:sz w:val="24"/>
              </w:rPr>
              <w:t xml:space="preserve">Направление (подпрограмма) 2 «Развитие физической культуры и спорта на </w:t>
            </w:r>
            <w:proofErr w:type="gramStart"/>
            <w:r>
              <w:rPr>
                <w:i/>
                <w:sz w:val="24"/>
              </w:rPr>
              <w:t>территории</w:t>
            </w:r>
            <w:proofErr w:type="gramEnd"/>
            <w:r>
              <w:rPr>
                <w:i/>
                <w:sz w:val="24"/>
              </w:rPr>
              <w:t xml:space="preserve"> ЗАТО г. Радужный Владимирской области»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left="113" w:right="17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Направление (подпрограмма) 3 «Повышение правовой культуры населения на </w:t>
            </w:r>
            <w:proofErr w:type="gramStart"/>
            <w:r>
              <w:rPr>
                <w:i/>
                <w:sz w:val="24"/>
              </w:rPr>
              <w:t>территории</w:t>
            </w:r>
            <w:proofErr w:type="gramEnd"/>
            <w:r>
              <w:rPr>
                <w:i/>
                <w:sz w:val="24"/>
              </w:rPr>
              <w:t xml:space="preserve"> ЗАТО г. Радужный Владимирской области»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left="113" w:right="176"/>
              <w:rPr>
                <w:i/>
                <w:spacing w:val="-4"/>
                <w:sz w:val="24"/>
              </w:rPr>
            </w:pPr>
            <w:r>
              <w:rPr>
                <w:i/>
                <w:sz w:val="24"/>
              </w:rPr>
              <w:t>Направление (подпрограмма) 4 «Р</w:t>
            </w:r>
            <w:r>
              <w:rPr>
                <w:i/>
                <w:spacing w:val="-4"/>
                <w:sz w:val="24"/>
              </w:rPr>
              <w:t xml:space="preserve">еализация государственной национальной политики </w:t>
            </w:r>
            <w:r>
              <w:rPr>
                <w:i/>
                <w:sz w:val="24"/>
              </w:rPr>
              <w:t xml:space="preserve"> на </w:t>
            </w:r>
            <w:proofErr w:type="gramStart"/>
            <w:r>
              <w:rPr>
                <w:i/>
                <w:sz w:val="24"/>
              </w:rPr>
              <w:t>территории</w:t>
            </w:r>
            <w:proofErr w:type="gramEnd"/>
            <w:r>
              <w:rPr>
                <w:i/>
                <w:sz w:val="24"/>
              </w:rPr>
              <w:t xml:space="preserve"> ЗАТО г. Радужный Владимирской области»</w:t>
            </w:r>
          </w:p>
        </w:tc>
      </w:tr>
      <w:tr w:rsidR="00B02938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right="526"/>
              <w:rPr>
                <w:i/>
                <w:sz w:val="24"/>
              </w:rPr>
            </w:pPr>
            <w:r>
              <w:rPr>
                <w:sz w:val="24"/>
              </w:rPr>
              <w:t>Объемы финансового обеспечения за весь период реализации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>Общие затраты на реализацию муниципальной программы в 2024 – 2026 годы составят –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166A27">
              <w:rPr>
                <w:rFonts w:ascii="Times New Roman" w:hAnsi="Times New Roman" w:cs="Times New Roman"/>
                <w:sz w:val="24"/>
              </w:rPr>
              <w:t>70495</w:t>
            </w:r>
            <w:r>
              <w:rPr>
                <w:rFonts w:ascii="Times New Roman" w:hAnsi="Times New Roman" w:cs="Times New Roman"/>
                <w:sz w:val="24"/>
              </w:rPr>
              <w:t>,777000</w:t>
            </w:r>
            <w:r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 xml:space="preserve">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2938" w:rsidRDefault="00EE4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2024г. – 14</w:t>
            </w:r>
            <w:r w:rsidR="00166A27">
              <w:rPr>
                <w:rFonts w:ascii="Times New Roman" w:hAnsi="Times New Roman" w:cs="Times New Roman"/>
                <w:sz w:val="24"/>
                <w:szCs w:val="24"/>
              </w:rPr>
              <w:t>3185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6A27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тыс.руб.</w:t>
            </w:r>
          </w:p>
          <w:p w:rsidR="00B02938" w:rsidRDefault="00EE4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 – 113718,431000  тыс.руб.</w:t>
            </w:r>
          </w:p>
          <w:p w:rsidR="00B02938" w:rsidRDefault="00EE4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2026г. – 113591,431000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B02938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86"/>
              <w:rPr>
                <w:i/>
                <w:sz w:val="24"/>
              </w:rPr>
            </w:pPr>
            <w:bookmarkStart w:id="0" w:name="__DdeLink__23184_1625634644"/>
            <w:r>
              <w:rPr>
                <w:sz w:val="24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sz w:val="24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единого информационного и культурного пространства;</w:t>
            </w:r>
          </w:p>
          <w:p w:rsidR="00B02938" w:rsidRDefault="00EE4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возможностей для  приобщения граждан к культурным ценностям и культурным благам;</w:t>
            </w:r>
          </w:p>
          <w:p w:rsidR="00B02938" w:rsidRDefault="00EE4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 культуры;</w:t>
            </w:r>
          </w:p>
          <w:p w:rsidR="00B02938" w:rsidRDefault="00EE4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улучшение физической подготовленности и нравственно- патриотического воспитания среди молодежи;</w:t>
            </w:r>
          </w:p>
          <w:p w:rsidR="00B02938" w:rsidRDefault="00EE4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ежегодное увеличение на   5-10 % денежных средств, поступающий в бюджет города от  платных услуг, предоставляемых в сфере физической культуры  и спорта;</w:t>
            </w:r>
            <w:proofErr w:type="gramEnd"/>
          </w:p>
          <w:p w:rsidR="00B02938" w:rsidRDefault="00EE40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 физической  культуры и спорта.</w:t>
            </w:r>
          </w:p>
          <w:p w:rsidR="00B02938" w:rsidRDefault="00EE4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правовой культуры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г. Радужный</w:t>
            </w:r>
          </w:p>
          <w:p w:rsidR="00B02938" w:rsidRDefault="00EE4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образования;</w:t>
            </w:r>
          </w:p>
          <w:p w:rsidR="00B02938" w:rsidRDefault="00EE4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стабильной межэтнической ситуации в муниципальном образовании;</w:t>
            </w:r>
          </w:p>
          <w:p w:rsidR="00B02938" w:rsidRDefault="00EE4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информационного пространства в муниципальном образовании для пропаганды и распространения идей  гражданской солидарности, уважения к другим культурам, в том числе через средства массовой информации;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37" w:line="252" w:lineRule="auto"/>
              <w:ind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уровня этнокультурной </w:t>
            </w:r>
            <w:proofErr w:type="gramStart"/>
            <w:r>
              <w:rPr>
                <w:sz w:val="24"/>
                <w:szCs w:val="24"/>
              </w:rPr>
              <w:t>компетентности</w:t>
            </w:r>
            <w:proofErr w:type="gramEnd"/>
            <w:r>
              <w:rPr>
                <w:sz w:val="24"/>
                <w:szCs w:val="24"/>
              </w:rPr>
              <w:t xml:space="preserve"> как в молодежной среде, так и среди взрослого населения, в частности муниципальных служащих.</w:t>
            </w:r>
          </w:p>
        </w:tc>
      </w:tr>
    </w:tbl>
    <w:p w:rsidR="00B02938" w:rsidRDefault="00B02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38" w:rsidRDefault="00B029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938" w:rsidRDefault="00B029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938" w:rsidRDefault="00EE40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2.Показатели муниципальной программы </w:t>
      </w:r>
    </w:p>
    <w:tbl>
      <w:tblPr>
        <w:tblW w:w="15311" w:type="dxa"/>
        <w:tblInd w:w="160" w:type="dxa"/>
        <w:tblLayout w:type="fixed"/>
        <w:tblLook w:val="0000"/>
      </w:tblPr>
      <w:tblGrid>
        <w:gridCol w:w="604"/>
        <w:gridCol w:w="2181"/>
        <w:gridCol w:w="1274"/>
        <w:gridCol w:w="1133"/>
        <w:gridCol w:w="1038"/>
        <w:gridCol w:w="942"/>
        <w:gridCol w:w="1169"/>
        <w:gridCol w:w="1516"/>
        <w:gridCol w:w="9"/>
        <w:gridCol w:w="1862"/>
        <w:gridCol w:w="11"/>
        <w:gridCol w:w="1819"/>
        <w:gridCol w:w="9"/>
        <w:gridCol w:w="1744"/>
      </w:tblGrid>
      <w:tr w:rsidR="00B02938">
        <w:trPr>
          <w:trHeight w:val="269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219" w:line="252" w:lineRule="auto"/>
              <w:ind w:right="63"/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2"/>
              </w:rPr>
              <w:t xml:space="preserve">Наименование </w:t>
            </w:r>
            <w:r>
              <w:rPr>
                <w:spacing w:val="-1"/>
              </w:rPr>
              <w:t>показателя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73" w:line="252" w:lineRule="auto"/>
              <w:ind w:left="81" w:right="66" w:firstLine="4"/>
              <w:jc w:val="center"/>
            </w:pPr>
            <w:r>
              <w:t xml:space="preserve">Единица измерения </w:t>
            </w:r>
            <w:r>
              <w:rPr>
                <w:spacing w:val="-3"/>
              </w:rPr>
              <w:t>(по ОКЕИ)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219" w:line="252" w:lineRule="auto"/>
              <w:ind w:left="45" w:right="-132"/>
            </w:pPr>
            <w:r>
              <w:t>Базовое з</w:t>
            </w:r>
            <w:r>
              <w:rPr>
                <w:spacing w:val="-2"/>
              </w:rPr>
              <w:t>начение</w:t>
            </w:r>
          </w:p>
        </w:tc>
        <w:tc>
          <w:tcPr>
            <w:tcW w:w="3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66"/>
              <w:jc w:val="center"/>
            </w:pPr>
            <w:r>
              <w:t>Период, год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ind w:left="132"/>
              <w:jc w:val="center"/>
              <w:rPr>
                <w:spacing w:val="-3"/>
              </w:rPr>
            </w:pPr>
            <w:r>
              <w:t>Документ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73" w:line="252" w:lineRule="auto"/>
              <w:ind w:left="60" w:right="49"/>
              <w:jc w:val="center"/>
            </w:pPr>
            <w:proofErr w:type="gramStart"/>
            <w:r>
              <w:rPr>
                <w:spacing w:val="-3"/>
              </w:rPr>
              <w:t>Ответственный</w:t>
            </w:r>
            <w:proofErr w:type="gramEnd"/>
            <w:r>
              <w:rPr>
                <w:spacing w:val="-3"/>
              </w:rPr>
              <w:t xml:space="preserve">  за  </w:t>
            </w:r>
            <w:r>
              <w:t>достижение показателя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52" w:lineRule="auto"/>
              <w:ind w:left="26" w:right="16" w:firstLine="4"/>
              <w:jc w:val="center"/>
            </w:pPr>
            <w:r>
              <w:t>Связь с</w:t>
            </w:r>
            <w:r>
              <w:rPr>
                <w:spacing w:val="1"/>
              </w:rPr>
              <w:t xml:space="preserve"> показателями  </w:t>
            </w:r>
            <w:r>
              <w:rPr>
                <w:spacing w:val="-2"/>
              </w:rPr>
              <w:t xml:space="preserve">национальных </w:t>
            </w:r>
            <w:r>
              <w:t>целей</w:t>
            </w:r>
          </w:p>
        </w:tc>
        <w:tc>
          <w:tcPr>
            <w:tcW w:w="1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52" w:lineRule="auto"/>
              <w:ind w:left="26" w:right="16" w:firstLine="4"/>
              <w:jc w:val="center"/>
            </w:pPr>
            <w:r>
              <w:t>Информационная система</w:t>
            </w:r>
          </w:p>
        </w:tc>
      </w:tr>
      <w:tr w:rsidR="00B02938">
        <w:trPr>
          <w:trHeight w:val="642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B0293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B0293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B0293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B0293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24"/>
              <w:ind w:right="250"/>
              <w:jc w:val="center"/>
            </w:pPr>
            <w:r>
              <w:t>2024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40"/>
              <w:ind w:left="170" w:right="113" w:hanging="113"/>
              <w:jc w:val="center"/>
            </w:pPr>
            <w:r>
              <w:t>2025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40"/>
              <w:ind w:left="59" w:right="46"/>
              <w:jc w:val="center"/>
            </w:pPr>
            <w:r>
              <w:t>2026</w:t>
            </w:r>
          </w:p>
        </w:tc>
        <w:tc>
          <w:tcPr>
            <w:tcW w:w="15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B0293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B0293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B0293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2938" w:rsidRDefault="00B02938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</w:tr>
      <w:tr w:rsidR="00B02938">
        <w:trPr>
          <w:trHeight w:val="298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695"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567" w:right="510"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02938">
        <w:trPr>
          <w:trHeight w:val="366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</w:pPr>
            <w:r>
              <w:rPr>
                <w:i/>
              </w:rPr>
              <w:t xml:space="preserve">Цель муниципальной программы «Культура, спорт и национальная политика на </w:t>
            </w:r>
            <w:proofErr w:type="gramStart"/>
            <w:r>
              <w:rPr>
                <w:i/>
              </w:rPr>
              <w:t>территории</w:t>
            </w:r>
            <w:proofErr w:type="gramEnd"/>
            <w:r>
              <w:rPr>
                <w:i/>
              </w:rPr>
              <w:t xml:space="preserve"> ЗАТО г. Радужный Владимирской области»: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</w:pPr>
            <w:r>
              <w:t>- обеспечение  единого культурного и информационного  пространства;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</w:pPr>
            <w:r>
              <w:t>- организация библиотечного  обслуживания населения;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</w:pPr>
            <w:r>
              <w:rPr>
                <w:i/>
              </w:rPr>
              <w:t>-</w:t>
            </w:r>
            <w:r>
              <w:t>художественное и эстетическое воспитание.</w:t>
            </w:r>
          </w:p>
        </w:tc>
      </w:tr>
      <w:tr w:rsidR="00B02938">
        <w:trPr>
          <w:trHeight w:val="37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69"/>
              <w:ind w:lef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населения, привлечённого к массовому отдыху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"Комитет по культуре и спорту",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 Радужный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Увеличение числа посещений культурных мероприятий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 xml:space="preserve">Цель муниципальной программы «Культура, спорт и национальная политика на </w:t>
            </w:r>
            <w:proofErr w:type="gramStart"/>
            <w:r>
              <w:rPr>
                <w:i/>
              </w:rPr>
              <w:t>территории</w:t>
            </w:r>
            <w:proofErr w:type="gramEnd"/>
            <w:r>
              <w:rPr>
                <w:i/>
              </w:rPr>
              <w:t xml:space="preserve"> ЗАТО г. Радужный Владимирской области»: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</w:rPr>
              <w:t xml:space="preserve">- </w:t>
            </w:r>
            <w:r>
              <w:t>создание условий для сохранения  культурного потенциала муниципального  образования.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pacing w:before="68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Омоложение кадрового состава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"Комитет по культуре и спорту",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г.Радужный</w:t>
            </w:r>
            <w:r>
              <w:rPr>
                <w:sz w:val="24"/>
                <w:szCs w:val="24"/>
              </w:rPr>
              <w:t>,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МБУДО "ДШИ", МБУК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 xml:space="preserve"> ЗАТО г. Радужный, МБОУ ДО "ДЮСШ"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 xml:space="preserve">Цель муниципальной программы «Культура, спорт и национальная политика на </w:t>
            </w:r>
            <w:proofErr w:type="gramStart"/>
            <w:r>
              <w:rPr>
                <w:i/>
              </w:rPr>
              <w:t>территории</w:t>
            </w:r>
            <w:proofErr w:type="gramEnd"/>
            <w:r>
              <w:rPr>
                <w:i/>
              </w:rPr>
              <w:t xml:space="preserve"> ЗАТО г. Радужный Владимирской области»: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</w:rPr>
              <w:t xml:space="preserve">- </w:t>
            </w:r>
            <w:r>
              <w:t>обеспечение гарантированной государственной поддержки самодеятельного творчества  населения.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исполнительского мастерства (рост дипломантов и </w:t>
            </w:r>
            <w:r>
              <w:rPr>
                <w:rFonts w:ascii="Times New Roman" w:hAnsi="Times New Roman" w:cs="Times New Roman"/>
              </w:rPr>
              <w:lastRenderedPageBreak/>
              <w:t>лауреатов творческих конкурсов)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"ДШИ",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КЦ "Досуг",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"МСДЦ" </w:t>
            </w:r>
            <w:r>
              <w:rPr>
                <w:sz w:val="20"/>
                <w:szCs w:val="20"/>
              </w:rPr>
              <w:lastRenderedPageBreak/>
              <w:t>ЗАТО г. Радужный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lastRenderedPageBreak/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замечаний и нарушений по результатам проверок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B0293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"Комитет по культуре и спорту"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подведомственных бюджетных учреждений.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B0293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"Комитет по культуре и спорту"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утвержденных муниципальных заданий.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г.Радужный</w:t>
            </w:r>
            <w:r>
              <w:rPr>
                <w:sz w:val="24"/>
                <w:szCs w:val="24"/>
              </w:rPr>
              <w:t>,</w:t>
            </w:r>
          </w:p>
          <w:p w:rsidR="00B02938" w:rsidRDefault="00EE409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МБУДО "ДШИ", МБУК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г. Радужный, МБОУ ДО "ДЮСШ"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человек, в отношении которых применяются меры социальной поддержки работникам культуры по оплате коммунальных расходов.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Владимирской области от 26.09.2007 №524, Постановление Губернатора Владимирской области от 16.03.2010 № 280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B02938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 xml:space="preserve">Цель муниципальной программы «Культура, спорт и национальная политика на </w:t>
            </w:r>
            <w:proofErr w:type="gramStart"/>
            <w:r>
              <w:rPr>
                <w:i/>
              </w:rPr>
              <w:t>территории</w:t>
            </w:r>
            <w:proofErr w:type="gramEnd"/>
            <w:r>
              <w:rPr>
                <w:i/>
              </w:rPr>
              <w:t xml:space="preserve"> ЗАТО г. Радужный Владимирской области»:</w:t>
            </w:r>
          </w:p>
          <w:p w:rsidR="00B02938" w:rsidRDefault="00EE4090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 благоприятных условий для занятия физической  культурой и спортом в городе, как основного  решения оздоровления и важнейших социальных задач  для всех слоев населения путём:</w:t>
            </w:r>
          </w:p>
          <w:p w:rsidR="00B02938" w:rsidRDefault="00EE4090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улучшения  организации физического воспитания учащихся, повышения значимости предмета «Физическая культура» в образовательных учреждениях города;</w:t>
            </w:r>
          </w:p>
          <w:p w:rsidR="00B02938" w:rsidRDefault="00EE4090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-создания условий для массовых занятий физической культурой и спортом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-реализации  регионального проекта «Спорт-норма жизни», федерального проекта  «Демография» (реализацию программ спортивной подготовки в соответствии  требованиями федеральных стандартов; приобретение спортивного оборудования и инвентаря для приведения муниципальных учреждений спортивной подготовки в нормативное состояние).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Ежегодное  увеличение количества проведенных </w:t>
            </w:r>
            <w:r>
              <w:rPr>
                <w:rFonts w:ascii="Times New Roman" w:hAnsi="Times New Roman" w:cs="Times New Roman"/>
              </w:rPr>
              <w:lastRenderedPageBreak/>
              <w:t>спортивно- массовых мероприятий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и спорту",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ДО </w:t>
            </w:r>
            <w:r>
              <w:rPr>
                <w:sz w:val="20"/>
                <w:szCs w:val="20"/>
              </w:rPr>
              <w:lastRenderedPageBreak/>
              <w:t>"ДЮСШ"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lastRenderedPageBreak/>
              <w:t>Увеличение доли граждан</w:t>
            </w:r>
            <w:proofErr w:type="gramStart"/>
            <w:r>
              <w:t xml:space="preserve"> ,</w:t>
            </w:r>
            <w:proofErr w:type="gramEnd"/>
            <w:r>
              <w:t xml:space="preserve"> систематически занимающихся </w:t>
            </w:r>
            <w:r>
              <w:lastRenderedPageBreak/>
              <w:t xml:space="preserve">физической культуры и спортом 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массовых разрядников (спортсменов-разрядников)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"ДЮСШ"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Увеличение доли граждан</w:t>
            </w:r>
            <w:proofErr w:type="gramStart"/>
            <w:r>
              <w:t xml:space="preserve"> ,</w:t>
            </w:r>
            <w:proofErr w:type="gramEnd"/>
            <w:r>
              <w:t xml:space="preserve"> систематически занимающихся физической культуры и спортом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занимающихся в спортивных секциях и группах здоровья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и спорту", МБОУ ДО "ДЮСШ"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Увеличение доли граждан</w:t>
            </w:r>
            <w:proofErr w:type="gramStart"/>
            <w:r>
              <w:t xml:space="preserve"> ,</w:t>
            </w:r>
            <w:proofErr w:type="gramEnd"/>
            <w:r>
              <w:t xml:space="preserve"> систематически занимающихся физической культуры и спортом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муниципального задания.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"ДЮСШ"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 xml:space="preserve">Цель муниципальной программы «Культура, спорт и национальная политика на </w:t>
            </w:r>
            <w:proofErr w:type="gramStart"/>
            <w:r>
              <w:rPr>
                <w:i/>
              </w:rPr>
              <w:t>территории</w:t>
            </w:r>
            <w:proofErr w:type="gramEnd"/>
            <w:r>
              <w:rPr>
                <w:i/>
              </w:rPr>
              <w:t xml:space="preserve"> ЗАТО г. Радужный Владимирской области»: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</w:rPr>
              <w:t xml:space="preserve">-  </w:t>
            </w:r>
            <w:r>
              <w:t>достигнутого уровня работы по правовому просвещению и воспитанию граждан</w:t>
            </w:r>
            <w:r>
              <w:rPr>
                <w:i/>
              </w:rPr>
              <w:t>.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граждан, пользующихся информационно-правовыми базами данных,</w:t>
            </w:r>
          </w:p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лиц молодежного возраста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B029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правонарушений среди несовершеннолетних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числа граждан, обратившихся в различные инстанции с жалобами, письмами и заявлениями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 xml:space="preserve">Цель муниципальной программы «Культура, спорт и национальная политика на </w:t>
            </w:r>
            <w:proofErr w:type="gramStart"/>
            <w:r>
              <w:rPr>
                <w:i/>
              </w:rPr>
              <w:t>территории</w:t>
            </w:r>
            <w:proofErr w:type="gramEnd"/>
            <w:r>
              <w:rPr>
                <w:i/>
              </w:rPr>
              <w:t xml:space="preserve"> ЗАТО г. Радужный Владимирской области»: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i/>
              </w:rPr>
              <w:lastRenderedPageBreak/>
              <w:t xml:space="preserve">-  </w:t>
            </w:r>
            <w:r>
              <w:t>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</w:t>
            </w:r>
            <w:r>
              <w:rPr>
                <w:i/>
              </w:rPr>
              <w:t>.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участников мероприятий, направленных на укрепление гражданского единства и гармонизацию межнациональных отношений  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 Радужный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"Комитет по культуре и спорту"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мероприятий, направленных на  укрепление гражданского единства и гармонизацию межнациональных отношений проведенных в 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 Радужный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"Комитет по культуре и спорту"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02938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 xml:space="preserve">Цель муниципальной программы «Культура, спорт и национальная политика на </w:t>
            </w:r>
            <w:proofErr w:type="gramStart"/>
            <w:r>
              <w:rPr>
                <w:i/>
              </w:rPr>
              <w:t>территории</w:t>
            </w:r>
            <w:proofErr w:type="gramEnd"/>
            <w:r>
              <w:rPr>
                <w:i/>
              </w:rPr>
              <w:t xml:space="preserve"> ЗАТО г. Радужный Владимирской области»:</w:t>
            </w:r>
          </w:p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i/>
              </w:rPr>
              <w:t xml:space="preserve">-  </w:t>
            </w:r>
            <w:r>
              <w:t>повышение уровня знаний и компетентности по вопросам государственной межнациональной политики</w:t>
            </w:r>
            <w:r>
              <w:rPr>
                <w:i/>
              </w:rPr>
              <w:t>.</w:t>
            </w:r>
          </w:p>
        </w:tc>
      </w:tr>
      <w:tr w:rsidR="00B02938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"Комитет по культуре и спорту"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2938" w:rsidRDefault="00EE4090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</w:tbl>
    <w:p w:rsidR="00B02938" w:rsidRDefault="00B02938">
      <w:pPr>
        <w:rPr>
          <w:rFonts w:ascii="Times New Roman" w:hAnsi="Times New Roman" w:cs="Times New Roman"/>
          <w:sz w:val="24"/>
          <w:szCs w:val="24"/>
        </w:rPr>
      </w:pPr>
    </w:p>
    <w:sectPr w:rsidR="00B02938" w:rsidSect="00B02938">
      <w:pgSz w:w="16838" w:h="11906" w:orient="landscape"/>
      <w:pgMar w:top="603" w:right="1134" w:bottom="1141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/>
  <w:rsids>
    <w:rsidRoot w:val="00B02938"/>
    <w:rsid w:val="00166A27"/>
    <w:rsid w:val="00B02938"/>
    <w:rsid w:val="00D44923"/>
    <w:rsid w:val="00EE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5C"/>
    <w:pPr>
      <w:spacing w:after="200" w:line="276" w:lineRule="auto"/>
    </w:pPr>
    <w:rPr>
      <w:rFonts w:eastAsia="Times New Roman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Heading1"/>
    <w:qFormat/>
    <w:rsid w:val="008E3A5C"/>
    <w:pPr>
      <w:widowControl w:val="0"/>
      <w:shd w:val="clear" w:color="auto" w:fill="FFFFFF"/>
      <w:tabs>
        <w:tab w:val="left" w:pos="0"/>
      </w:tabs>
      <w:suppressAutoHyphens w:val="0"/>
      <w:spacing w:before="89" w:after="0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1 Знак"/>
    <w:basedOn w:val="a0"/>
    <w:qFormat/>
    <w:rsid w:val="008E3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zh-CN"/>
    </w:rPr>
  </w:style>
  <w:style w:type="character" w:customStyle="1" w:styleId="a4">
    <w:name w:val="Символ сноски"/>
    <w:qFormat/>
    <w:rsid w:val="008E3A5C"/>
    <w:rPr>
      <w:vertAlign w:val="superscript"/>
    </w:rPr>
  </w:style>
  <w:style w:type="character" w:customStyle="1" w:styleId="a5">
    <w:name w:val="Основной текст Знак"/>
    <w:basedOn w:val="a0"/>
    <w:qFormat/>
    <w:rsid w:val="008E3A5C"/>
    <w:rPr>
      <w:rFonts w:ascii="Calibri" w:eastAsia="Times New Roman" w:hAnsi="Calibri" w:cs="Calibri"/>
      <w:lang w:eastAsia="zh-CN"/>
    </w:rPr>
  </w:style>
  <w:style w:type="character" w:customStyle="1" w:styleId="a6">
    <w:name w:val="Текст сноски Знак"/>
    <w:basedOn w:val="a0"/>
    <w:qFormat/>
    <w:rsid w:val="008E3A5C"/>
    <w:rPr>
      <w:rFonts w:ascii="Times New Roman" w:eastAsia="Times New Roman" w:hAnsi="Times New Roman" w:cs="Times New Roman"/>
      <w:sz w:val="18"/>
      <w:shd w:val="clear" w:color="auto" w:fill="FFFFFF"/>
      <w:lang w:eastAsia="zh-CN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39526A"/>
    <w:rPr>
      <w:color w:val="800080"/>
      <w:u w:val="single"/>
    </w:rPr>
  </w:style>
  <w:style w:type="character" w:customStyle="1" w:styleId="a8">
    <w:name w:val="Верхний колонтитул Знак"/>
    <w:basedOn w:val="a0"/>
    <w:uiPriority w:val="99"/>
    <w:semiHidden/>
    <w:qFormat/>
    <w:rsid w:val="00A975C3"/>
    <w:rPr>
      <w:rFonts w:ascii="Calibri" w:eastAsia="Times New Roman" w:hAnsi="Calibri" w:cs="Calibri"/>
      <w:lang w:eastAsia="zh-CN"/>
    </w:rPr>
  </w:style>
  <w:style w:type="character" w:customStyle="1" w:styleId="a9">
    <w:name w:val="Нижний колонтитул Знак"/>
    <w:basedOn w:val="a0"/>
    <w:uiPriority w:val="99"/>
    <w:semiHidden/>
    <w:qFormat/>
    <w:rsid w:val="00A975C3"/>
    <w:rPr>
      <w:rFonts w:ascii="Calibri" w:eastAsia="Times New Roman" w:hAnsi="Calibri" w:cs="Calibri"/>
      <w:lang w:eastAsia="zh-CN"/>
    </w:rPr>
  </w:style>
  <w:style w:type="character" w:customStyle="1" w:styleId="WW8Num1z6">
    <w:name w:val="WW8Num1z6"/>
    <w:qFormat/>
    <w:rsid w:val="00D5773D"/>
  </w:style>
  <w:style w:type="character" w:customStyle="1" w:styleId="aa">
    <w:name w:val="Привязка сноски"/>
    <w:rsid w:val="0070770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078F0"/>
    <w:rPr>
      <w:vertAlign w:val="superscript"/>
    </w:rPr>
  </w:style>
  <w:style w:type="paragraph" w:customStyle="1" w:styleId="ab">
    <w:name w:val="Заголовок"/>
    <w:basedOn w:val="a"/>
    <w:next w:val="a3"/>
    <w:qFormat/>
    <w:rsid w:val="007077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8E3A5C"/>
    <w:pPr>
      <w:spacing w:after="140"/>
    </w:pPr>
  </w:style>
  <w:style w:type="paragraph" w:styleId="ac">
    <w:name w:val="List"/>
    <w:basedOn w:val="a3"/>
    <w:rsid w:val="00707703"/>
    <w:rPr>
      <w:rFonts w:cs="Arial"/>
    </w:rPr>
  </w:style>
  <w:style w:type="paragraph" w:customStyle="1" w:styleId="Caption">
    <w:name w:val="Caption"/>
    <w:basedOn w:val="a"/>
    <w:qFormat/>
    <w:rsid w:val="007077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707703"/>
    <w:pPr>
      <w:suppressLineNumbers/>
    </w:pPr>
    <w:rPr>
      <w:rFonts w:cs="Arial"/>
    </w:rPr>
  </w:style>
  <w:style w:type="paragraph" w:customStyle="1" w:styleId="FootnoteText">
    <w:name w:val="Footnote Text"/>
    <w:basedOn w:val="a"/>
    <w:rsid w:val="008E3A5C"/>
    <w:pPr>
      <w:widowControl w:val="0"/>
      <w:shd w:val="clear" w:color="auto" w:fill="FFFFFF"/>
      <w:suppressAutoHyphens w:val="0"/>
      <w:spacing w:after="40" w:line="240" w:lineRule="auto"/>
    </w:pPr>
    <w:rPr>
      <w:rFonts w:ascii="Times New Roman" w:hAnsi="Times New Roman" w:cs="Times New Roman"/>
      <w:sz w:val="18"/>
    </w:rPr>
  </w:style>
  <w:style w:type="paragraph" w:customStyle="1" w:styleId="TableParagraph">
    <w:name w:val="Table Paragraph"/>
    <w:basedOn w:val="a"/>
    <w:qFormat/>
    <w:rsid w:val="008E3A5C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qFormat/>
    <w:rsid w:val="00566E7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Текст2"/>
    <w:basedOn w:val="a"/>
    <w:qFormat/>
    <w:rsid w:val="00E50E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e">
    <w:name w:val="Верхний и нижний колонтитулы"/>
    <w:basedOn w:val="a"/>
    <w:qFormat/>
    <w:rsid w:val="00707703"/>
  </w:style>
  <w:style w:type="paragraph" w:customStyle="1" w:styleId="Header">
    <w:name w:val="Header"/>
    <w:basedOn w:val="a"/>
    <w:uiPriority w:val="99"/>
    <w:semiHidden/>
    <w:unhideWhenUsed/>
    <w:rsid w:val="00A975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A975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rsid w:val="001901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F8416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Обычный1"/>
    <w:qFormat/>
    <w:rsid w:val="0056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561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561E1B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Цитата1"/>
    <w:basedOn w:val="a"/>
    <w:qFormat/>
    <w:rsid w:val="00C535C0"/>
    <w:pPr>
      <w:spacing w:after="0" w:line="240" w:lineRule="auto"/>
      <w:ind w:left="142" w:right="304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">
    <w:name w:val="Содержимое врезки"/>
    <w:basedOn w:val="a"/>
    <w:qFormat/>
    <w:rsid w:val="00707703"/>
  </w:style>
  <w:style w:type="table" w:styleId="af0">
    <w:name w:val="Table Grid"/>
    <w:basedOn w:val="a1"/>
    <w:uiPriority w:val="59"/>
    <w:rsid w:val="00175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11</Pages>
  <Words>3384</Words>
  <Characters>19294</Characters>
  <Application>Microsoft Office Word</Application>
  <DocSecurity>0</DocSecurity>
  <Lines>160</Lines>
  <Paragraphs>45</Paragraphs>
  <ScaleCrop>false</ScaleCrop>
  <Company/>
  <LinksUpToDate>false</LinksUpToDate>
  <CharactersWithSpaces>22633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</dc:creator>
  <dc:description/>
  <cp:lastModifiedBy>Мартынюк</cp:lastModifiedBy>
  <cp:revision>63</cp:revision>
  <cp:lastPrinted>2023-09-29T11:46:00Z</cp:lastPrinted>
  <dcterms:created xsi:type="dcterms:W3CDTF">2023-09-18T08:24:00Z</dcterms:created>
  <dcterms:modified xsi:type="dcterms:W3CDTF">2023-10-13T13:23:00Z</dcterms:modified>
  <dc:language>ru-RU</dc:language>
</cp:coreProperties>
</file>